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CB5" w:rsidRPr="00016276" w:rsidRDefault="00AA4CB5"/>
    <w:p w:rsidR="00AA4CB5" w:rsidRPr="00016276" w:rsidRDefault="00AA4CB5"/>
    <w:p w:rsidR="00AA4CB5" w:rsidRPr="00016276" w:rsidRDefault="00AA4CB5"/>
    <w:p w:rsidR="00AA4CB5" w:rsidRPr="00016276" w:rsidRDefault="00AA4CB5"/>
    <w:p w:rsidR="00AA4CB5" w:rsidRDefault="00AA4CB5"/>
    <w:p w:rsidR="000F1FBB" w:rsidRDefault="000F1FBB"/>
    <w:p w:rsidR="000F1FBB" w:rsidRPr="00016276" w:rsidRDefault="000F1FBB"/>
    <w:p w:rsidR="00AA4CB5" w:rsidRPr="00016276" w:rsidRDefault="00AA4CB5"/>
    <w:p w:rsidR="001317DD" w:rsidRPr="001317DD" w:rsidRDefault="006806A6" w:rsidP="001317DD">
      <w:pPr>
        <w:jc w:val="center"/>
      </w:pPr>
      <w:r>
        <w:t>Delivery Models in Healthcare</w:t>
      </w:r>
    </w:p>
    <w:p w:rsidR="00AA4CB5" w:rsidRPr="00016276" w:rsidRDefault="001B0B9E">
      <w:pPr>
        <w:jc w:val="center"/>
      </w:pPr>
      <w:r w:rsidRPr="00016276">
        <w:t>Name</w:t>
      </w:r>
    </w:p>
    <w:p w:rsidR="00AA4CB5" w:rsidRPr="00016276" w:rsidRDefault="001B0B9E">
      <w:pPr>
        <w:jc w:val="center"/>
      </w:pPr>
      <w:r w:rsidRPr="00016276">
        <w:t>Academic Institution</w:t>
      </w:r>
    </w:p>
    <w:p w:rsidR="00AA4CB5" w:rsidRPr="00016276" w:rsidRDefault="001B0B9E">
      <w:pPr>
        <w:jc w:val="center"/>
      </w:pPr>
      <w:r w:rsidRPr="00016276">
        <w:t>Date</w:t>
      </w:r>
    </w:p>
    <w:p w:rsidR="00AA4CB5" w:rsidRPr="00016276" w:rsidRDefault="00AA4CB5">
      <w:pPr>
        <w:jc w:val="center"/>
      </w:pPr>
    </w:p>
    <w:p w:rsidR="00AA4CB5" w:rsidRPr="00016276" w:rsidRDefault="00AA4CB5">
      <w:pPr>
        <w:jc w:val="center"/>
      </w:pPr>
    </w:p>
    <w:p w:rsidR="00AA4CB5" w:rsidRPr="00016276" w:rsidRDefault="00AA4CB5">
      <w:pPr>
        <w:jc w:val="center"/>
      </w:pPr>
    </w:p>
    <w:p w:rsidR="00AA4CB5" w:rsidRPr="00016276" w:rsidRDefault="00AA4CB5">
      <w:pPr>
        <w:jc w:val="center"/>
      </w:pPr>
    </w:p>
    <w:p w:rsidR="00AA4CB5" w:rsidRPr="00016276" w:rsidRDefault="00AA4CB5">
      <w:pPr>
        <w:jc w:val="center"/>
      </w:pPr>
    </w:p>
    <w:p w:rsidR="00AA4CB5" w:rsidRPr="00016276" w:rsidRDefault="00AA4CB5">
      <w:pPr>
        <w:jc w:val="center"/>
      </w:pPr>
    </w:p>
    <w:p w:rsidR="00AA4CB5" w:rsidRPr="00016276" w:rsidRDefault="00AA4CB5">
      <w:pPr>
        <w:jc w:val="center"/>
      </w:pPr>
    </w:p>
    <w:p w:rsidR="00AA4CB5" w:rsidRDefault="00AA4CB5"/>
    <w:p w:rsidR="000F1FBB" w:rsidRDefault="000F1FBB"/>
    <w:p w:rsidR="000F1FBB" w:rsidRPr="00016276" w:rsidRDefault="000F1FBB"/>
    <w:p w:rsidR="724916F4" w:rsidRPr="00016276" w:rsidRDefault="724916F4" w:rsidP="724916F4"/>
    <w:p w:rsidR="001317DD" w:rsidRDefault="001542FA" w:rsidP="00372F44">
      <w:pPr>
        <w:jc w:val="center"/>
      </w:pPr>
      <w:r>
        <w:lastRenderedPageBreak/>
        <w:t xml:space="preserve">Delivery Models in Health Care </w:t>
      </w:r>
    </w:p>
    <w:p w:rsidR="00386772" w:rsidRDefault="001542FA" w:rsidP="00AD4872">
      <w:pPr>
        <w:tabs>
          <w:tab w:val="center" w:pos="0"/>
        </w:tabs>
      </w:pPr>
      <w:r>
        <w:tab/>
        <w:t>There is need to assess the adequacy of the health care models that are dominant and used to ensure that the present and future demands in health care are met, this is essential as it plays a key role in determining the decisions which can be made to help the health care sector to change delivery models so that it can become more efficient. In the recent past, there have been many changes that have been experienced in different societies, these changes and the unique characteristics of each society have</w:t>
      </w:r>
      <w:r w:rsidR="00763413">
        <w:t xml:space="preserve"> informed the new innovative health care delivery models that are being created. Health care facilities, medical practitioners and other private stakeholders in the health care sector are constantly looking for new ways through which they can offer better quality care and improve the general health of the societies that they operate in at lower costs.</w:t>
      </w:r>
    </w:p>
    <w:p w:rsidR="00812402" w:rsidRDefault="00386772" w:rsidP="00AD4872">
      <w:pPr>
        <w:tabs>
          <w:tab w:val="center" w:pos="0"/>
        </w:tabs>
      </w:pPr>
      <w:r>
        <w:tab/>
      </w:r>
      <w:r w:rsidR="00763413">
        <w:t>The push by these key players in the health care sector has seen the development of new initiatives that include; development of the new delivery models that are collaborative based on the health care service providers and the payers partnerships, creation of an extensive network used for delivery of care and investment in infrastructure that is shared between the different investors in the health care sector, risk management, data handling and processing and the overall engagement of the patients</w:t>
      </w:r>
      <w:r w:rsidR="00B70966">
        <w:t xml:space="preserve"> (</w:t>
      </w:r>
      <w:r w:rsidR="00B70966" w:rsidRPr="00B70966">
        <w:t>Nicholson</w:t>
      </w:r>
      <w:r w:rsidR="00B70966">
        <w:t xml:space="preserve"> et al., 2019)</w:t>
      </w:r>
      <w:r w:rsidR="00763413">
        <w:t xml:space="preserve">. </w:t>
      </w:r>
      <w:r w:rsidR="00265BED">
        <w:t>It should be noted that the health care system</w:t>
      </w:r>
      <w:r w:rsidR="00CB600F">
        <w:t>,</w:t>
      </w:r>
      <w:r w:rsidR="00265BED">
        <w:t xml:space="preserve"> in most cases</w:t>
      </w:r>
      <w:r w:rsidR="00CB600F">
        <w:t>,</w:t>
      </w:r>
      <w:r w:rsidR="00265BED">
        <w:t xml:space="preserve"> is localized</w:t>
      </w:r>
      <w:r w:rsidR="00CB600F">
        <w:t>;</w:t>
      </w:r>
      <w:r w:rsidR="00265BED">
        <w:t xml:space="preserve"> this means that the development of the new models used for health care delivery can be dependent on the geographical region</w:t>
      </w:r>
      <w:r w:rsidR="006637C5">
        <w:t>. Different variables in the market such as the availability of specialist practitioners,</w:t>
      </w:r>
      <w:r w:rsidR="00A17944">
        <w:t xml:space="preserve"> the hospital’s density, spending growth variations, the population size of the patients and the different local policies and regulations will affect the way the health care system is delivered and the way that the modes of delivery are </w:t>
      </w:r>
      <w:r w:rsidR="000F1FBB">
        <w:t>organized</w:t>
      </w:r>
      <w:r w:rsidR="00A17944">
        <w:t xml:space="preserve">. </w:t>
      </w:r>
      <w:r>
        <w:t xml:space="preserve">Through this article, an analysis of the delivery models </w:t>
      </w:r>
      <w:r w:rsidR="000F1FBB">
        <w:t xml:space="preserve">is </w:t>
      </w:r>
      <w:r>
        <w:t xml:space="preserve">presented and the way the models are used to improve the quality of patient care. </w:t>
      </w:r>
    </w:p>
    <w:p w:rsidR="00386772" w:rsidRDefault="00386772" w:rsidP="00386772">
      <w:pPr>
        <w:tabs>
          <w:tab w:val="center" w:pos="0"/>
        </w:tabs>
        <w:jc w:val="center"/>
        <w:rPr>
          <w:b/>
          <w:bCs/>
        </w:rPr>
      </w:pPr>
      <w:r w:rsidRPr="00386772">
        <w:rPr>
          <w:b/>
          <w:bCs/>
        </w:rPr>
        <w:lastRenderedPageBreak/>
        <w:t>Triple Aim Framework</w:t>
      </w:r>
    </w:p>
    <w:p w:rsidR="00386772" w:rsidRDefault="00386772" w:rsidP="00386772">
      <w:pPr>
        <w:tabs>
          <w:tab w:val="center" w:pos="0"/>
        </w:tabs>
      </w:pPr>
      <w:r>
        <w:rPr>
          <w:b/>
          <w:bCs/>
        </w:rPr>
        <w:tab/>
      </w:r>
      <w:r>
        <w:t>The Triple Aim framework uses a three-pronged approach in helping health care facilities develop means that can be used to optimi</w:t>
      </w:r>
      <w:r w:rsidR="00CB600F">
        <w:t>z</w:t>
      </w:r>
      <w:r>
        <w:t xml:space="preserve">e the performance of the different systems through a variety of metrics. The Triple Aim framework was developed by the Institute for Health Care Improvement (IHI) in 2007. </w:t>
      </w:r>
      <w:r w:rsidR="00D00FC4">
        <w:t xml:space="preserve">The framework focuses on three major areas which include; making sure that the </w:t>
      </w:r>
      <w:r w:rsidR="0071285A">
        <w:t xml:space="preserve">experience of the patients is improved, making sure that the costs of the health care services are significantly reduced per capita, and, improving the general health of the populations as well. </w:t>
      </w:r>
      <w:r w:rsidR="00241633">
        <w:t xml:space="preserve">Health care organizations </w:t>
      </w:r>
      <w:r w:rsidR="00CB600F">
        <w:t>to develop</w:t>
      </w:r>
      <w:r w:rsidR="00241633">
        <w:t xml:space="preserve"> effective models of delivery need to achieve the goals that have been set by the Triple Aim plan. This will allow the organi</w:t>
      </w:r>
      <w:r w:rsidR="00CB600F">
        <w:t>z</w:t>
      </w:r>
      <w:r w:rsidR="00241633">
        <w:t xml:space="preserve">ations </w:t>
      </w:r>
      <w:r w:rsidR="00CB600F">
        <w:t xml:space="preserve">to </w:t>
      </w:r>
      <w:r w:rsidR="00241633">
        <w:t xml:space="preserve">move towards the development of </w:t>
      </w:r>
      <w:r w:rsidR="00CB600F">
        <w:t>value-based payment systems</w:t>
      </w:r>
      <w:r w:rsidR="008C5005">
        <w:t xml:space="preserve"> (</w:t>
      </w:r>
      <w:r w:rsidR="008C5005" w:rsidRPr="008C5005">
        <w:t>Doerr, Olsen &amp; Zimmerman,2017</w:t>
      </w:r>
      <w:r w:rsidR="008C5005">
        <w:t>)</w:t>
      </w:r>
      <w:r w:rsidR="00241633">
        <w:t>. The Triple Aim model also encourages the improvement of the general health and quality of life of the population in the communities through the use of different strategies,</w:t>
      </w:r>
      <w:r w:rsidR="00CB600F">
        <w:t xml:space="preserve"> and</w:t>
      </w:r>
      <w:r w:rsidR="00241633">
        <w:t xml:space="preserve"> this means that the scope of delivery goes beyond the hospitals and clinics. </w:t>
      </w:r>
    </w:p>
    <w:p w:rsidR="00241633" w:rsidRDefault="00241633" w:rsidP="00386772">
      <w:pPr>
        <w:tabs>
          <w:tab w:val="center" w:pos="0"/>
        </w:tabs>
      </w:pPr>
      <w:r>
        <w:tab/>
      </w:r>
      <w:r w:rsidR="00CB600F">
        <w:t>Concerning</w:t>
      </w:r>
      <w:r>
        <w:t xml:space="preserve"> delivery models, Triple Aim can be seen as </w:t>
      </w:r>
      <w:r w:rsidR="00CB600F">
        <w:t xml:space="preserve">a </w:t>
      </w:r>
      <w:r>
        <w:t xml:space="preserve">framework which has a single aim with three different dimensions. The main aim is to make sure that proper delivery models are used to help improve the quality of health and life for the populations. </w:t>
      </w:r>
      <w:r w:rsidR="001F0BD4">
        <w:t>The three dimensions of the Triple Aim framework are not considered as steps,</w:t>
      </w:r>
      <w:r w:rsidR="00CB600F">
        <w:t xml:space="preserve"> and</w:t>
      </w:r>
      <w:r w:rsidR="001F0BD4">
        <w:t xml:space="preserve"> they need to be pursued at the same time by health care facilities. Through this framework,</w:t>
      </w:r>
      <w:r w:rsidR="006956CB">
        <w:t xml:space="preserve"> changes on the</w:t>
      </w:r>
      <w:r w:rsidR="001F0BD4">
        <w:t xml:space="preserve"> delivery models to help improve the patient experience can be developed, initiatives such as using </w:t>
      </w:r>
      <w:r w:rsidR="006956CB">
        <w:t>technological systems such as the electronic health records (EHR) machines and other advanced technological systems, promoting shared decision making, offering patient</w:t>
      </w:r>
      <w:r w:rsidR="00CB600F">
        <w:t>-cent</w:t>
      </w:r>
      <w:r w:rsidR="006956CB">
        <w:t>red care and using evidence</w:t>
      </w:r>
      <w:r w:rsidR="00CB600F">
        <w:t>-</w:t>
      </w:r>
      <w:r w:rsidR="006956CB">
        <w:t xml:space="preserve">based practices can be applied to improve the experience of patients. </w:t>
      </w:r>
      <w:r w:rsidR="009D20EA">
        <w:t xml:space="preserve">The impact of the use of new systems can be tracked through the use of </w:t>
      </w:r>
      <w:r w:rsidR="000B5FB3">
        <w:t xml:space="preserve">patient satisfaction surveys. </w:t>
      </w:r>
    </w:p>
    <w:p w:rsidR="000B5FB3" w:rsidRDefault="000B5FB3" w:rsidP="00386772">
      <w:pPr>
        <w:tabs>
          <w:tab w:val="center" w:pos="0"/>
        </w:tabs>
      </w:pPr>
      <w:r>
        <w:lastRenderedPageBreak/>
        <w:tab/>
      </w:r>
      <w:r w:rsidR="000F36FB">
        <w:t>The Triple Aim framework is also focused on reducing the cost of health care. Many nations across the world have been able to adapt high</w:t>
      </w:r>
      <w:r w:rsidR="00CB600F">
        <w:t>-</w:t>
      </w:r>
      <w:r w:rsidR="000F36FB">
        <w:t>quality health care delivery models</w:t>
      </w:r>
      <w:r w:rsidR="00CB600F">
        <w:t>;</w:t>
      </w:r>
      <w:r w:rsidR="000F36FB">
        <w:t xml:space="preserve"> however, this has not been the case in the United States of America. Statistics show that this is major as a consequence of a higher life expectanc</w:t>
      </w:r>
      <w:r w:rsidR="00CB600F">
        <w:t>y</w:t>
      </w:r>
      <w:r w:rsidR="000F36FB">
        <w:t xml:space="preserve"> in the US, it means that the country has to contend with the creation of systems to deliver chronic health care to its ag</w:t>
      </w:r>
      <w:r w:rsidR="00CB600F">
        <w:t>e</w:t>
      </w:r>
      <w:r w:rsidR="000F36FB">
        <w:t>ing populations</w:t>
      </w:r>
      <w:r w:rsidR="003D2FBA" w:rsidRPr="003D2FBA">
        <w:t>(Healthy People, 2020)</w:t>
      </w:r>
      <w:r w:rsidR="000F36FB">
        <w:t xml:space="preserve">. Through the Triple Aim framework, it will be easier for health care service providers to determine the different populations which are at risk and find proper ways of addressing the health care challenges that they face. Improving the population health approach presented by this framework involves the consideration of the patients and their families when making care models, redesigning the primary care so that all members of the society can access high quality health care and developing a cost control platform which can be used to ensure that all individuals in the society can afford high quality service care in the hospitals. </w:t>
      </w:r>
    </w:p>
    <w:p w:rsidR="000F36FB" w:rsidRDefault="000F36FB" w:rsidP="00386772">
      <w:pPr>
        <w:tabs>
          <w:tab w:val="center" w:pos="0"/>
        </w:tabs>
      </w:pPr>
    </w:p>
    <w:p w:rsidR="00CF0678" w:rsidRDefault="00CF0678" w:rsidP="00CF0678">
      <w:pPr>
        <w:tabs>
          <w:tab w:val="center" w:pos="0"/>
        </w:tabs>
        <w:jc w:val="center"/>
        <w:rPr>
          <w:b/>
          <w:bCs/>
        </w:rPr>
      </w:pPr>
      <w:r w:rsidRPr="00CF0678">
        <w:rPr>
          <w:b/>
          <w:bCs/>
        </w:rPr>
        <w:t>Current Trends in Health Care Delivery Models</w:t>
      </w:r>
    </w:p>
    <w:p w:rsidR="00CF0678" w:rsidRDefault="00B70966" w:rsidP="00B70966">
      <w:pPr>
        <w:tabs>
          <w:tab w:val="center" w:pos="0"/>
        </w:tabs>
      </w:pPr>
      <w:r>
        <w:tab/>
      </w:r>
      <w:r w:rsidR="00CF0678">
        <w:t>Currently, there have been numerous changes in the way that health care services are delivered across the world. One of the major trends that ha</w:t>
      </w:r>
      <w:r w:rsidR="00CB600F">
        <w:t>ve</w:t>
      </w:r>
      <w:r w:rsidR="00CF0678">
        <w:t xml:space="preserve"> risen recently is the use of various social determinants in developing partnerships in health care service delivery</w:t>
      </w:r>
      <w:r w:rsidR="00AF0376">
        <w:t>(</w:t>
      </w:r>
      <w:r w:rsidR="00AF0376" w:rsidRPr="00B70966">
        <w:t>Bauchner, Berwick&amp;Fontanarosa, 2016</w:t>
      </w:r>
      <w:r w:rsidR="00AF0376">
        <w:t>)</w:t>
      </w:r>
      <w:r w:rsidR="00CF0678">
        <w:t xml:space="preserve">. Medical groups, governments, hospitals, private players and other stakeholders in the health care sector work concurrently to provide solutions for different </w:t>
      </w:r>
      <w:r w:rsidR="00A77771">
        <w:t>issues which face the society in terms of health care delivery</w:t>
      </w:r>
      <w:r w:rsidR="003D2FBA">
        <w:t xml:space="preserve"> (</w:t>
      </w:r>
      <w:r w:rsidR="003D2FBA" w:rsidRPr="003D2FBA">
        <w:t>Parikh, Kakad&amp; Bates, 2016</w:t>
      </w:r>
      <w:r w:rsidR="003D2FBA">
        <w:t>)</w:t>
      </w:r>
      <w:r w:rsidR="00A77771">
        <w:t xml:space="preserve">. These stakeholders are now working together in partnership and have developed health care delivery models that are being used for service delivery in the community. Practice efficiency is also </w:t>
      </w:r>
      <w:r w:rsidR="00A77771">
        <w:lastRenderedPageBreak/>
        <w:t>playing a key role in the development of new health care delivery models. Health care providers are constantly looking for different ways of improving the quality of care that they offer while reducing the cost of these services.</w:t>
      </w:r>
      <w:r w:rsidR="002F19F3">
        <w:t xml:space="preserve"> The use of technology has been one of the main disruptors in this sector and has helped the providers to achieve practice efficiency that they need. The use of technology has been widely adopted in the health care sector to develop more efficient health care delivery models. </w:t>
      </w:r>
    </w:p>
    <w:p w:rsidR="00D64626" w:rsidRDefault="00D64626" w:rsidP="00CF0678">
      <w:pPr>
        <w:tabs>
          <w:tab w:val="center" w:pos="0"/>
        </w:tabs>
      </w:pPr>
    </w:p>
    <w:p w:rsidR="00D64626" w:rsidRDefault="00D64626" w:rsidP="00D64626">
      <w:pPr>
        <w:tabs>
          <w:tab w:val="center" w:pos="0"/>
        </w:tabs>
        <w:jc w:val="center"/>
        <w:rPr>
          <w:b/>
          <w:bCs/>
        </w:rPr>
      </w:pPr>
      <w:r w:rsidRPr="00D64626">
        <w:rPr>
          <w:b/>
          <w:bCs/>
        </w:rPr>
        <w:t>Impact of Quality and Safety on Delivery Models in Health Care</w:t>
      </w:r>
    </w:p>
    <w:p w:rsidR="00D64626" w:rsidRDefault="001E5497" w:rsidP="00D64626">
      <w:pPr>
        <w:tabs>
          <w:tab w:val="center" w:pos="0"/>
        </w:tabs>
      </w:pPr>
      <w:r>
        <w:rPr>
          <w:b/>
          <w:bCs/>
        </w:rPr>
        <w:tab/>
      </w:r>
      <w:r>
        <w:t xml:space="preserve">One of the key measures of the quality of health care received in </w:t>
      </w:r>
      <w:r w:rsidR="00CB600F">
        <w:t xml:space="preserve">the </w:t>
      </w:r>
      <w:r>
        <w:t xml:space="preserve">health care facility is the safety </w:t>
      </w:r>
      <w:r w:rsidR="00E270F8">
        <w:t xml:space="preserve">standards maintained for the patients and the workers at the hospital. The models of health care delivery which are being developed need to make sure that they preserve the safety of the patients and the workers at the hospital. This way, it will be easier for the models to ensure that there is quality health care being provided in the hospitals. This being a major factor in the achievement of the goals of the health care sector. The safety and quality of patients and health care practitioners have a major impact </w:t>
      </w:r>
      <w:r w:rsidR="00CB600F">
        <w:t>o</w:t>
      </w:r>
      <w:r w:rsidR="00E270F8">
        <w:t xml:space="preserve">n the development of health care delivery models. The new models being developed need to make sure that the safety of the patients and medical practitioners </w:t>
      </w:r>
      <w:r w:rsidR="00CB600F">
        <w:t>are</w:t>
      </w:r>
      <w:r w:rsidR="00E270F8">
        <w:t xml:space="preserve"> promoted. </w:t>
      </w:r>
    </w:p>
    <w:p w:rsidR="00E270F8" w:rsidRDefault="00E270F8" w:rsidP="00D64626">
      <w:pPr>
        <w:tabs>
          <w:tab w:val="center" w:pos="0"/>
        </w:tabs>
      </w:pPr>
    </w:p>
    <w:p w:rsidR="00E270F8" w:rsidRDefault="00E270F8" w:rsidP="00E270F8">
      <w:pPr>
        <w:tabs>
          <w:tab w:val="center" w:pos="0"/>
        </w:tabs>
        <w:jc w:val="center"/>
        <w:rPr>
          <w:b/>
          <w:bCs/>
        </w:rPr>
      </w:pPr>
      <w:r w:rsidRPr="00E270F8">
        <w:rPr>
          <w:b/>
          <w:bCs/>
        </w:rPr>
        <w:t>Conclusion</w:t>
      </w:r>
    </w:p>
    <w:p w:rsidR="003D2FBA" w:rsidRDefault="00E270F8" w:rsidP="00D64626">
      <w:pPr>
        <w:tabs>
          <w:tab w:val="center" w:pos="0"/>
        </w:tabs>
      </w:pPr>
      <w:r>
        <w:tab/>
        <w:t xml:space="preserve">The changes in modern society have occasioned changes in the way health care services are delivered. There is need to understand the new changes in the society and the way that the new models of health care delivery are being implemented </w:t>
      </w:r>
      <w:r w:rsidR="003D2FBA">
        <w:t>so that patients and the general population will be able to access high</w:t>
      </w:r>
      <w:r w:rsidR="00CB600F">
        <w:t>-</w:t>
      </w:r>
      <w:r w:rsidR="003D2FBA">
        <w:t xml:space="preserve">quality care and lead a high-quality life. The changes in </w:t>
      </w:r>
      <w:r w:rsidR="003D2FBA">
        <w:lastRenderedPageBreak/>
        <w:t>the society will also help the stakeholders in the health care provision system,</w:t>
      </w:r>
      <w:r w:rsidR="00CB600F">
        <w:t xml:space="preserve"> and</w:t>
      </w:r>
      <w:r w:rsidR="003D2FBA">
        <w:t xml:space="preserve"> they will be able to offer high</w:t>
      </w:r>
      <w:r w:rsidR="00CB600F">
        <w:t>-</w:t>
      </w:r>
      <w:r w:rsidR="003D2FBA">
        <w:t xml:space="preserve">quality care at reduced costs. This is the ultimate goal of developing new health care delivery models. </w:t>
      </w:r>
    </w:p>
    <w:p w:rsidR="003D2FBA" w:rsidRDefault="003D2FBA">
      <w:r>
        <w:br w:type="page"/>
      </w:r>
    </w:p>
    <w:p w:rsidR="00E270F8" w:rsidRDefault="003D2FBA" w:rsidP="003D2FBA">
      <w:pPr>
        <w:tabs>
          <w:tab w:val="center" w:pos="0"/>
        </w:tabs>
        <w:jc w:val="center"/>
      </w:pPr>
      <w:r>
        <w:lastRenderedPageBreak/>
        <w:t>References</w:t>
      </w:r>
    </w:p>
    <w:p w:rsidR="00B70966" w:rsidRDefault="00B70966" w:rsidP="00B70966">
      <w:pPr>
        <w:tabs>
          <w:tab w:val="center" w:pos="0"/>
        </w:tabs>
        <w:ind w:left="720" w:hanging="720"/>
      </w:pPr>
      <w:r w:rsidRPr="00B70966">
        <w:t>Bauchner, H., Berwick, D., &amp;Fontanarosa, P. B. (2016). Innovations in health care delivery and the future of medicine. </w:t>
      </w:r>
      <w:r w:rsidRPr="00B70966">
        <w:rPr>
          <w:i/>
          <w:iCs/>
        </w:rPr>
        <w:t>Jama</w:t>
      </w:r>
      <w:r w:rsidRPr="00B70966">
        <w:t>, </w:t>
      </w:r>
      <w:r w:rsidRPr="00B70966">
        <w:rPr>
          <w:i/>
          <w:iCs/>
        </w:rPr>
        <w:t>315</w:t>
      </w:r>
      <w:r w:rsidRPr="00B70966">
        <w:t>(1), 30-31.</w:t>
      </w:r>
    </w:p>
    <w:p w:rsidR="008C5005" w:rsidRPr="00B70966" w:rsidRDefault="008C5005" w:rsidP="00B70966">
      <w:pPr>
        <w:tabs>
          <w:tab w:val="center" w:pos="0"/>
        </w:tabs>
        <w:ind w:left="720" w:hanging="720"/>
      </w:pPr>
      <w:r w:rsidRPr="008C5005">
        <w:t xml:space="preserve">Doerr, T., Olsen, L., &amp; Zimmerman, D. (2017, September). The Collaborative </w:t>
      </w:r>
      <w:bookmarkStart w:id="0" w:name="_GoBack"/>
      <w:bookmarkEnd w:id="0"/>
      <w:r w:rsidRPr="008C5005">
        <w:t>Payer</w:t>
      </w:r>
      <w:r w:rsidR="00CB600F">
        <w:t>-</w:t>
      </w:r>
      <w:r w:rsidRPr="008C5005">
        <w:t>Provider Model Enhances Primary Care, Producing Triple Aim Plus One Outcomes: A Cohort Study. In </w:t>
      </w:r>
      <w:r w:rsidRPr="008C5005">
        <w:rPr>
          <w:i/>
          <w:iCs/>
        </w:rPr>
        <w:t>Healthcare</w:t>
      </w:r>
      <w:r w:rsidRPr="008C5005">
        <w:t> (Vol. 5, No. 3, p. 48). Multidisciplinary Digital Publishing Institute.</w:t>
      </w:r>
    </w:p>
    <w:p w:rsidR="003D2FBA" w:rsidRDefault="003D2FBA" w:rsidP="00B70966">
      <w:pPr>
        <w:tabs>
          <w:tab w:val="center" w:pos="0"/>
        </w:tabs>
        <w:ind w:left="720" w:hanging="720"/>
      </w:pPr>
      <w:r w:rsidRPr="003D2FBA">
        <w:rPr>
          <w:i/>
          <w:iCs/>
        </w:rPr>
        <w:t>Healthy People 2020 |</w:t>
      </w:r>
      <w:r w:rsidRPr="003D2FBA">
        <w:t>. Healthypeople.gov. (2020). Retrieved 24 February 2020, from https://www.healthypeople.gov/.</w:t>
      </w:r>
    </w:p>
    <w:p w:rsidR="008C5005" w:rsidRDefault="00B70966" w:rsidP="008C5005">
      <w:pPr>
        <w:tabs>
          <w:tab w:val="center" w:pos="0"/>
        </w:tabs>
        <w:ind w:left="720" w:hanging="720"/>
      </w:pPr>
      <w:r w:rsidRPr="00B70966">
        <w:t>Nicholson, A., Negussie, Y., Shah, C. M., Ogawa, V. A., &amp; National Academies of Sciences, Engineering, and Medicine. (2019, October). Integrating Health Care Delivery Models and Interventions. In </w:t>
      </w:r>
      <w:r w:rsidRPr="00B70966">
        <w:rPr>
          <w:i/>
          <w:iCs/>
        </w:rPr>
        <w:t>the Convergence of Infectious Diseases and Noncommunicable Diseases: Proceedings of a Workshop</w:t>
      </w:r>
      <w:r w:rsidRPr="00B70966">
        <w:t>. National Academies Press (US).</w:t>
      </w:r>
    </w:p>
    <w:p w:rsidR="003D2FBA" w:rsidRDefault="003D2FBA" w:rsidP="003D2FBA">
      <w:pPr>
        <w:tabs>
          <w:tab w:val="center" w:pos="0"/>
        </w:tabs>
        <w:ind w:left="720" w:hanging="720"/>
      </w:pPr>
      <w:r w:rsidRPr="003D2FBA">
        <w:t>Parikh, R. B., Kakad, M., &amp; Bates, D. W. (2016). Integrating predictive analytics into high-value care: the dawn of precision delivery. </w:t>
      </w:r>
      <w:r w:rsidRPr="003D2FBA">
        <w:rPr>
          <w:i/>
          <w:iCs/>
        </w:rPr>
        <w:t>Jama</w:t>
      </w:r>
      <w:r w:rsidRPr="003D2FBA">
        <w:t>, </w:t>
      </w:r>
      <w:r w:rsidRPr="003D2FBA">
        <w:rPr>
          <w:i/>
          <w:iCs/>
        </w:rPr>
        <w:t>315</w:t>
      </w:r>
      <w:r w:rsidRPr="003D2FBA">
        <w:t>(7), 651-652.</w:t>
      </w:r>
    </w:p>
    <w:p w:rsidR="00B70966" w:rsidRPr="001E5497" w:rsidRDefault="00B70966" w:rsidP="003D2FBA">
      <w:pPr>
        <w:tabs>
          <w:tab w:val="center" w:pos="0"/>
        </w:tabs>
        <w:ind w:left="720" w:hanging="720"/>
      </w:pPr>
    </w:p>
    <w:sectPr w:rsidR="00B70966" w:rsidRPr="001E5497" w:rsidSect="001F314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1127" w:rsidRDefault="00A01127">
      <w:pPr>
        <w:spacing w:line="240" w:lineRule="auto"/>
      </w:pPr>
      <w:r>
        <w:separator/>
      </w:r>
    </w:p>
  </w:endnote>
  <w:endnote w:type="continuationSeparator" w:id="1">
    <w:p w:rsidR="00A01127" w:rsidRDefault="00A0112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B20" w:rsidRDefault="00971B20">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B20" w:rsidRDefault="00971B20">
    <w:pPr>
      <w:pBdr>
        <w:top w:val="nil"/>
        <w:left w:val="nil"/>
        <w:bottom w:val="nil"/>
        <w:right w:val="nil"/>
        <w:between w:val="nil"/>
      </w:pBdr>
      <w:tabs>
        <w:tab w:val="center" w:pos="4680"/>
        <w:tab w:val="right" w:pos="9360"/>
      </w:tabs>
      <w:spacing w:line="240" w:lineRule="auto"/>
      <w:rPr>
        <w:color w:val="00000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B20" w:rsidRDefault="00971B20">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1127" w:rsidRDefault="00A01127">
      <w:pPr>
        <w:spacing w:line="240" w:lineRule="auto"/>
      </w:pPr>
      <w:r>
        <w:separator/>
      </w:r>
    </w:p>
  </w:footnote>
  <w:footnote w:type="continuationSeparator" w:id="1">
    <w:p w:rsidR="00A01127" w:rsidRDefault="00A01127">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B20" w:rsidRDefault="00971B20">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B20" w:rsidRDefault="006806A6" w:rsidP="009D7B1C">
    <w:pPr>
      <w:pBdr>
        <w:top w:val="nil"/>
        <w:left w:val="nil"/>
        <w:bottom w:val="nil"/>
        <w:right w:val="nil"/>
        <w:between w:val="nil"/>
      </w:pBdr>
      <w:tabs>
        <w:tab w:val="center" w:pos="4680"/>
        <w:tab w:val="right" w:pos="9360"/>
      </w:tabs>
      <w:spacing w:line="240" w:lineRule="auto"/>
      <w:rPr>
        <w:color w:val="000000"/>
      </w:rPr>
    </w:pPr>
    <w:r>
      <w:rPr>
        <w:color w:val="000000"/>
      </w:rPr>
      <w:t>DELIVERY MODELS IN HE</w:t>
    </w:r>
    <w:r w:rsidR="001542FA">
      <w:rPr>
        <w:color w:val="000000"/>
      </w:rPr>
      <w:t xml:space="preserve">ALTH CARE        </w:t>
    </w:r>
    <w:r w:rsidR="009064A6">
      <w:rPr>
        <w:color w:val="000000"/>
      </w:rPr>
      <w:tab/>
    </w:r>
    <w:r w:rsidR="00317713">
      <w:rPr>
        <w:color w:val="000000"/>
      </w:rPr>
      <w:fldChar w:fldCharType="begin"/>
    </w:r>
    <w:r w:rsidR="00971B20">
      <w:rPr>
        <w:color w:val="000000"/>
      </w:rPr>
      <w:instrText>PAGE</w:instrText>
    </w:r>
    <w:r w:rsidR="00317713">
      <w:rPr>
        <w:color w:val="000000"/>
      </w:rPr>
      <w:fldChar w:fldCharType="separate"/>
    </w:r>
    <w:r w:rsidR="009D2C6C">
      <w:rPr>
        <w:noProof/>
        <w:color w:val="000000"/>
      </w:rPr>
      <w:t>7</w:t>
    </w:r>
    <w:r w:rsidR="00317713">
      <w:rPr>
        <w:color w:val="000000"/>
      </w:rPr>
      <w:fldChar w:fldCharType="end"/>
    </w:r>
  </w:p>
  <w:p w:rsidR="00971B20" w:rsidRDefault="00971B20" w:rsidP="009D7B1C">
    <w:pPr>
      <w:pBdr>
        <w:top w:val="nil"/>
        <w:left w:val="nil"/>
        <w:bottom w:val="nil"/>
        <w:right w:val="nil"/>
        <w:between w:val="nil"/>
      </w:pBdr>
      <w:tabs>
        <w:tab w:val="center" w:pos="4680"/>
        <w:tab w:val="right" w:pos="9360"/>
      </w:tabs>
      <w:spacing w:line="240" w:lineRule="auto"/>
      <w:rPr>
        <w:color w:val="00000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B20" w:rsidRDefault="00971B20">
    <w:pPr>
      <w:pBdr>
        <w:top w:val="nil"/>
        <w:left w:val="nil"/>
        <w:bottom w:val="nil"/>
        <w:right w:val="nil"/>
        <w:between w:val="nil"/>
      </w:pBdr>
      <w:tabs>
        <w:tab w:val="center" w:pos="4680"/>
        <w:tab w:val="right" w:pos="9360"/>
      </w:tabs>
      <w:spacing w:line="240" w:lineRule="auto"/>
      <w:rPr>
        <w:color w:val="000000"/>
      </w:rPr>
    </w:pPr>
    <w:r>
      <w:rPr>
        <w:color w:val="000000"/>
      </w:rPr>
      <w:t xml:space="preserve">Running head: </w:t>
    </w:r>
    <w:r w:rsidR="006806A6">
      <w:rPr>
        <w:color w:val="000000"/>
      </w:rPr>
      <w:t xml:space="preserve">DELIVERY MODELS IN HEALTHCARE                                                           </w:t>
    </w:r>
    <w:r w:rsidR="00317713">
      <w:rPr>
        <w:color w:val="000000"/>
      </w:rPr>
      <w:fldChar w:fldCharType="begin"/>
    </w:r>
    <w:r>
      <w:rPr>
        <w:color w:val="000000"/>
      </w:rPr>
      <w:instrText>PAGE</w:instrText>
    </w:r>
    <w:r w:rsidR="00317713">
      <w:rPr>
        <w:color w:val="000000"/>
      </w:rPr>
      <w:fldChar w:fldCharType="separate"/>
    </w:r>
    <w:r w:rsidR="009D2C6C">
      <w:rPr>
        <w:noProof/>
        <w:color w:val="000000"/>
      </w:rPr>
      <w:t>1</w:t>
    </w:r>
    <w:r w:rsidR="00317713">
      <w:rPr>
        <w:color w:val="000000"/>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A4C03"/>
    <w:multiLevelType w:val="hybridMultilevel"/>
    <w:tmpl w:val="AAA63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874CE3"/>
    <w:multiLevelType w:val="hybridMultilevel"/>
    <w:tmpl w:val="DB2CCCCE"/>
    <w:lvl w:ilvl="0" w:tplc="20D61BD4">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24325A19"/>
    <w:multiLevelType w:val="hybridMultilevel"/>
    <w:tmpl w:val="6B808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54C0F71"/>
    <w:multiLevelType w:val="hybridMultilevel"/>
    <w:tmpl w:val="C8DE99A4"/>
    <w:lvl w:ilvl="0" w:tplc="0FFA6262">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30137BD0"/>
    <w:multiLevelType w:val="hybridMultilevel"/>
    <w:tmpl w:val="E9DEAA22"/>
    <w:lvl w:ilvl="0" w:tplc="337CAA2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34CD614C"/>
    <w:multiLevelType w:val="hybridMultilevel"/>
    <w:tmpl w:val="CC3C9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4583196"/>
    <w:multiLevelType w:val="hybridMultilevel"/>
    <w:tmpl w:val="7C9CD7EA"/>
    <w:lvl w:ilvl="0" w:tplc="65861A5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638064B6"/>
    <w:multiLevelType w:val="hybridMultilevel"/>
    <w:tmpl w:val="D94AA324"/>
    <w:lvl w:ilvl="0" w:tplc="9FB8E9C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B20759A"/>
    <w:multiLevelType w:val="hybridMultilevel"/>
    <w:tmpl w:val="599AC8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63A61BC"/>
    <w:multiLevelType w:val="hybridMultilevel"/>
    <w:tmpl w:val="45204926"/>
    <w:lvl w:ilvl="0" w:tplc="683E88BE">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7D2003E7"/>
    <w:multiLevelType w:val="hybridMultilevel"/>
    <w:tmpl w:val="E0629474"/>
    <w:lvl w:ilvl="0" w:tplc="1190018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8"/>
  </w:num>
  <w:num w:numId="2">
    <w:abstractNumId w:val="5"/>
  </w:num>
  <w:num w:numId="3">
    <w:abstractNumId w:val="2"/>
  </w:num>
  <w:num w:numId="4">
    <w:abstractNumId w:val="0"/>
  </w:num>
  <w:num w:numId="5">
    <w:abstractNumId w:val="7"/>
  </w:num>
  <w:num w:numId="6">
    <w:abstractNumId w:val="10"/>
  </w:num>
  <w:num w:numId="7">
    <w:abstractNumId w:val="6"/>
  </w:num>
  <w:num w:numId="8">
    <w:abstractNumId w:val="3"/>
  </w:num>
  <w:num w:numId="9">
    <w:abstractNumId w:val="4"/>
  </w:num>
  <w:num w:numId="10">
    <w:abstractNumId w:val="1"/>
  </w:num>
  <w:num w:numId="1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E2NDY3NrAwMDW1MDRX0lEKTi0uzszPAykwNKwFAFkbA2ctAAAA"/>
  </w:docVars>
  <w:rsids>
    <w:rsidRoot w:val="00AA4CB5"/>
    <w:rsid w:val="000060FE"/>
    <w:rsid w:val="00016276"/>
    <w:rsid w:val="00027A32"/>
    <w:rsid w:val="00034A86"/>
    <w:rsid w:val="000378E4"/>
    <w:rsid w:val="00042D23"/>
    <w:rsid w:val="000457AC"/>
    <w:rsid w:val="0004694E"/>
    <w:rsid w:val="00065F46"/>
    <w:rsid w:val="00066EC9"/>
    <w:rsid w:val="00096B08"/>
    <w:rsid w:val="00096B63"/>
    <w:rsid w:val="000A68F7"/>
    <w:rsid w:val="000B0588"/>
    <w:rsid w:val="000B4A73"/>
    <w:rsid w:val="000B5FB3"/>
    <w:rsid w:val="000D4511"/>
    <w:rsid w:val="000D5FEE"/>
    <w:rsid w:val="000E6BE1"/>
    <w:rsid w:val="000F1FBB"/>
    <w:rsid w:val="000F36FB"/>
    <w:rsid w:val="00100881"/>
    <w:rsid w:val="00104E70"/>
    <w:rsid w:val="001317DD"/>
    <w:rsid w:val="00150369"/>
    <w:rsid w:val="00153E71"/>
    <w:rsid w:val="001542FA"/>
    <w:rsid w:val="00163D38"/>
    <w:rsid w:val="00170B14"/>
    <w:rsid w:val="00180F0E"/>
    <w:rsid w:val="001B0B9E"/>
    <w:rsid w:val="001C6151"/>
    <w:rsid w:val="001D1ABA"/>
    <w:rsid w:val="001E5497"/>
    <w:rsid w:val="001F0BD4"/>
    <w:rsid w:val="001F3149"/>
    <w:rsid w:val="00202A1E"/>
    <w:rsid w:val="0020614A"/>
    <w:rsid w:val="00207164"/>
    <w:rsid w:val="0022694A"/>
    <w:rsid w:val="0023147D"/>
    <w:rsid w:val="002365BA"/>
    <w:rsid w:val="00241633"/>
    <w:rsid w:val="00251504"/>
    <w:rsid w:val="002651AD"/>
    <w:rsid w:val="00265BED"/>
    <w:rsid w:val="002A68C2"/>
    <w:rsid w:val="002B23B3"/>
    <w:rsid w:val="002B5031"/>
    <w:rsid w:val="002C11C5"/>
    <w:rsid w:val="002E07DF"/>
    <w:rsid w:val="002F19F3"/>
    <w:rsid w:val="00317713"/>
    <w:rsid w:val="00326DE7"/>
    <w:rsid w:val="003336F7"/>
    <w:rsid w:val="00356E3B"/>
    <w:rsid w:val="00372F44"/>
    <w:rsid w:val="00386772"/>
    <w:rsid w:val="0039563F"/>
    <w:rsid w:val="003B7B23"/>
    <w:rsid w:val="003C2963"/>
    <w:rsid w:val="003D0D13"/>
    <w:rsid w:val="003D2FBA"/>
    <w:rsid w:val="0041223C"/>
    <w:rsid w:val="004201CB"/>
    <w:rsid w:val="004246D7"/>
    <w:rsid w:val="00424FC2"/>
    <w:rsid w:val="0045723E"/>
    <w:rsid w:val="00461C9A"/>
    <w:rsid w:val="00495771"/>
    <w:rsid w:val="004C48CA"/>
    <w:rsid w:val="004D63FB"/>
    <w:rsid w:val="00503DF6"/>
    <w:rsid w:val="0051534F"/>
    <w:rsid w:val="00524BF3"/>
    <w:rsid w:val="005650CC"/>
    <w:rsid w:val="0057012F"/>
    <w:rsid w:val="00571E44"/>
    <w:rsid w:val="00574C14"/>
    <w:rsid w:val="005B1811"/>
    <w:rsid w:val="005D2C79"/>
    <w:rsid w:val="005D2EC2"/>
    <w:rsid w:val="005E5676"/>
    <w:rsid w:val="0061005A"/>
    <w:rsid w:val="006112EF"/>
    <w:rsid w:val="006155BB"/>
    <w:rsid w:val="0063004C"/>
    <w:rsid w:val="006553EC"/>
    <w:rsid w:val="006619BE"/>
    <w:rsid w:val="006637C5"/>
    <w:rsid w:val="0067689C"/>
    <w:rsid w:val="006806A6"/>
    <w:rsid w:val="006859C6"/>
    <w:rsid w:val="006874B1"/>
    <w:rsid w:val="006956CB"/>
    <w:rsid w:val="006C1652"/>
    <w:rsid w:val="006F0571"/>
    <w:rsid w:val="0071285A"/>
    <w:rsid w:val="00713C0A"/>
    <w:rsid w:val="00733FD2"/>
    <w:rsid w:val="007541DE"/>
    <w:rsid w:val="0075637D"/>
    <w:rsid w:val="00763413"/>
    <w:rsid w:val="007854FF"/>
    <w:rsid w:val="00787EA1"/>
    <w:rsid w:val="00795D08"/>
    <w:rsid w:val="007A2CC4"/>
    <w:rsid w:val="007A58B7"/>
    <w:rsid w:val="007B1760"/>
    <w:rsid w:val="007B3834"/>
    <w:rsid w:val="007F7113"/>
    <w:rsid w:val="00812402"/>
    <w:rsid w:val="008335C8"/>
    <w:rsid w:val="008362D7"/>
    <w:rsid w:val="008759A1"/>
    <w:rsid w:val="00896EE5"/>
    <w:rsid w:val="008A1919"/>
    <w:rsid w:val="008B2108"/>
    <w:rsid w:val="008C5005"/>
    <w:rsid w:val="008F2ED7"/>
    <w:rsid w:val="009064A6"/>
    <w:rsid w:val="00910B62"/>
    <w:rsid w:val="00971B20"/>
    <w:rsid w:val="009870CA"/>
    <w:rsid w:val="0099707E"/>
    <w:rsid w:val="00997A89"/>
    <w:rsid w:val="009D20EA"/>
    <w:rsid w:val="009D2C6C"/>
    <w:rsid w:val="009D7B1C"/>
    <w:rsid w:val="009F2301"/>
    <w:rsid w:val="00A01127"/>
    <w:rsid w:val="00A17944"/>
    <w:rsid w:val="00A3743D"/>
    <w:rsid w:val="00A77771"/>
    <w:rsid w:val="00A81B63"/>
    <w:rsid w:val="00A85D92"/>
    <w:rsid w:val="00AA4CB5"/>
    <w:rsid w:val="00AD4872"/>
    <w:rsid w:val="00AF0376"/>
    <w:rsid w:val="00AF214B"/>
    <w:rsid w:val="00B041B4"/>
    <w:rsid w:val="00B04DAC"/>
    <w:rsid w:val="00B06B10"/>
    <w:rsid w:val="00B333C0"/>
    <w:rsid w:val="00B453DA"/>
    <w:rsid w:val="00B54CAD"/>
    <w:rsid w:val="00B64EC6"/>
    <w:rsid w:val="00B70966"/>
    <w:rsid w:val="00B74282"/>
    <w:rsid w:val="00BA3323"/>
    <w:rsid w:val="00BA4C12"/>
    <w:rsid w:val="00BC2AED"/>
    <w:rsid w:val="00BC4B57"/>
    <w:rsid w:val="00BE4971"/>
    <w:rsid w:val="00BE7C1C"/>
    <w:rsid w:val="00C0134D"/>
    <w:rsid w:val="00C02093"/>
    <w:rsid w:val="00C07047"/>
    <w:rsid w:val="00C236AE"/>
    <w:rsid w:val="00C414AB"/>
    <w:rsid w:val="00C553D6"/>
    <w:rsid w:val="00C55DBF"/>
    <w:rsid w:val="00C677A7"/>
    <w:rsid w:val="00C71367"/>
    <w:rsid w:val="00C76F58"/>
    <w:rsid w:val="00C87209"/>
    <w:rsid w:val="00C87B1A"/>
    <w:rsid w:val="00C9606C"/>
    <w:rsid w:val="00CB600F"/>
    <w:rsid w:val="00CF0678"/>
    <w:rsid w:val="00D00FC4"/>
    <w:rsid w:val="00D34AD4"/>
    <w:rsid w:val="00D51A27"/>
    <w:rsid w:val="00D64626"/>
    <w:rsid w:val="00D672CB"/>
    <w:rsid w:val="00DA5F1A"/>
    <w:rsid w:val="00DC39D4"/>
    <w:rsid w:val="00DE3ECA"/>
    <w:rsid w:val="00E12AA0"/>
    <w:rsid w:val="00E270F8"/>
    <w:rsid w:val="00E32CD5"/>
    <w:rsid w:val="00E32EF9"/>
    <w:rsid w:val="00E37DF9"/>
    <w:rsid w:val="00E47D4C"/>
    <w:rsid w:val="00E52147"/>
    <w:rsid w:val="00E57AEB"/>
    <w:rsid w:val="00EB394F"/>
    <w:rsid w:val="00EC6B4C"/>
    <w:rsid w:val="00ED70E7"/>
    <w:rsid w:val="00EF1EE5"/>
    <w:rsid w:val="00F151A0"/>
    <w:rsid w:val="00F55D3E"/>
    <w:rsid w:val="00FA5B5A"/>
    <w:rsid w:val="00FB3CA0"/>
    <w:rsid w:val="00FC52C2"/>
    <w:rsid w:val="00FE0F7B"/>
    <w:rsid w:val="00FE7BEB"/>
    <w:rsid w:val="724916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GB"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9BE"/>
  </w:style>
  <w:style w:type="paragraph" w:styleId="Heading1">
    <w:name w:val="heading 1"/>
    <w:basedOn w:val="Normal"/>
    <w:next w:val="Normal"/>
    <w:rsid w:val="001F3149"/>
    <w:pPr>
      <w:keepNext/>
      <w:keepLines/>
      <w:spacing w:before="480" w:after="120"/>
      <w:outlineLvl w:val="0"/>
    </w:pPr>
    <w:rPr>
      <w:b/>
      <w:sz w:val="48"/>
      <w:szCs w:val="48"/>
    </w:rPr>
  </w:style>
  <w:style w:type="paragraph" w:styleId="Heading2">
    <w:name w:val="heading 2"/>
    <w:basedOn w:val="Normal"/>
    <w:next w:val="Normal"/>
    <w:rsid w:val="001F3149"/>
    <w:pPr>
      <w:keepNext/>
      <w:keepLines/>
      <w:spacing w:before="360" w:after="80"/>
      <w:outlineLvl w:val="1"/>
    </w:pPr>
    <w:rPr>
      <w:b/>
      <w:sz w:val="36"/>
      <w:szCs w:val="36"/>
    </w:rPr>
  </w:style>
  <w:style w:type="paragraph" w:styleId="Heading3">
    <w:name w:val="heading 3"/>
    <w:basedOn w:val="Normal"/>
    <w:next w:val="Normal"/>
    <w:rsid w:val="001F3149"/>
    <w:pPr>
      <w:keepNext/>
      <w:keepLines/>
      <w:spacing w:before="280" w:after="80"/>
      <w:outlineLvl w:val="2"/>
    </w:pPr>
    <w:rPr>
      <w:b/>
      <w:sz w:val="28"/>
      <w:szCs w:val="28"/>
    </w:rPr>
  </w:style>
  <w:style w:type="paragraph" w:styleId="Heading4">
    <w:name w:val="heading 4"/>
    <w:basedOn w:val="Normal"/>
    <w:next w:val="Normal"/>
    <w:rsid w:val="001F3149"/>
    <w:pPr>
      <w:keepNext/>
      <w:keepLines/>
      <w:spacing w:before="240" w:after="40"/>
      <w:outlineLvl w:val="3"/>
    </w:pPr>
    <w:rPr>
      <w:b/>
    </w:rPr>
  </w:style>
  <w:style w:type="paragraph" w:styleId="Heading5">
    <w:name w:val="heading 5"/>
    <w:basedOn w:val="Normal"/>
    <w:next w:val="Normal"/>
    <w:rsid w:val="001F3149"/>
    <w:pPr>
      <w:keepNext/>
      <w:keepLines/>
      <w:spacing w:before="220" w:after="40"/>
      <w:outlineLvl w:val="4"/>
    </w:pPr>
    <w:rPr>
      <w:b/>
      <w:sz w:val="22"/>
      <w:szCs w:val="22"/>
    </w:rPr>
  </w:style>
  <w:style w:type="paragraph" w:styleId="Heading6">
    <w:name w:val="heading 6"/>
    <w:basedOn w:val="Normal"/>
    <w:next w:val="Normal"/>
    <w:rsid w:val="001F3149"/>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1F3149"/>
    <w:pPr>
      <w:keepNext/>
      <w:keepLines/>
      <w:spacing w:before="480" w:after="120"/>
    </w:pPr>
    <w:rPr>
      <w:b/>
      <w:sz w:val="72"/>
      <w:szCs w:val="72"/>
    </w:rPr>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 w:type="paragraph" w:styleId="Subtitle">
    <w:name w:val="Subtitle"/>
    <w:basedOn w:val="Normal"/>
    <w:next w:val="Normal"/>
    <w:rsid w:val="001F3149"/>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9D7B1C"/>
    <w:pPr>
      <w:ind w:left="720"/>
      <w:contextualSpacing/>
    </w:pPr>
  </w:style>
  <w:style w:type="character" w:styleId="Hyperlink">
    <w:name w:val="Hyperlink"/>
    <w:basedOn w:val="DefaultParagraphFont"/>
    <w:uiPriority w:val="99"/>
    <w:unhideWhenUsed/>
    <w:rsid w:val="00AD4872"/>
    <w:rPr>
      <w:color w:val="0000FF" w:themeColor="hyperlink"/>
      <w:u w:val="single"/>
    </w:rPr>
  </w:style>
  <w:style w:type="character" w:customStyle="1" w:styleId="UnresolvedMention">
    <w:name w:val="Unresolved Mention"/>
    <w:basedOn w:val="DefaultParagraphFont"/>
    <w:uiPriority w:val="99"/>
    <w:semiHidden/>
    <w:unhideWhenUsed/>
    <w:rsid w:val="00AD487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1360</Words>
  <Characters>7758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2020-02-24T18:49:00Z</dcterms:created>
  <dcterms:modified xsi:type="dcterms:W3CDTF">2020-02-24T18:49:00Z</dcterms:modified>
</cp:coreProperties>
</file>